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2FF" w:rsidRPr="001A4C27" w:rsidRDefault="001A4C27" w:rsidP="009052FF">
      <w:pPr>
        <w:rPr>
          <w:rFonts w:ascii="Arial" w:eastAsia="Times New Roman" w:hAnsi="Arial" w:cs="Arial"/>
          <w:b/>
          <w:bCs/>
          <w:lang w:eastAsia="de-DE"/>
        </w:rPr>
      </w:pPr>
      <w:r w:rsidRPr="001A4C27">
        <w:rPr>
          <w:rFonts w:ascii="Arial" w:eastAsia="Times New Roman" w:hAnsi="Arial" w:cs="Arial"/>
          <w:b/>
          <w:bCs/>
          <w:lang w:eastAsia="de-DE"/>
        </w:rPr>
        <w:t>med.Logistica</w:t>
      </w:r>
    </w:p>
    <w:p w:rsidR="001A4C27" w:rsidRPr="001A4C27" w:rsidRDefault="001A4C27" w:rsidP="001A4C27">
      <w:pPr>
        <w:spacing w:line="280" w:lineRule="atLeast"/>
        <w:rPr>
          <w:rFonts w:ascii="Arial" w:hAnsi="Arial" w:cs="Arial"/>
          <w:b/>
          <w:color w:val="000000"/>
          <w:lang w:eastAsia="zh-CN"/>
        </w:rPr>
      </w:pPr>
      <w:r w:rsidRPr="001A4C27">
        <w:rPr>
          <w:rFonts w:ascii="Arial" w:hAnsi="Arial" w:cs="Arial"/>
          <w:b/>
          <w:color w:val="000000"/>
          <w:lang w:eastAsia="zh-CN"/>
        </w:rPr>
        <w:t xml:space="preserve">Internationaler Kongress und Fachmesse </w:t>
      </w:r>
    </w:p>
    <w:p w:rsidR="001A4C27" w:rsidRPr="001A4C27" w:rsidRDefault="001A4C27" w:rsidP="001A4C27">
      <w:pPr>
        <w:spacing w:line="280" w:lineRule="atLeast"/>
        <w:rPr>
          <w:rFonts w:ascii="Arial" w:hAnsi="Arial" w:cs="Arial"/>
          <w:b/>
          <w:bCs/>
        </w:rPr>
      </w:pPr>
      <w:r w:rsidRPr="001A4C27">
        <w:rPr>
          <w:rFonts w:ascii="Arial" w:hAnsi="Arial" w:cs="Arial"/>
          <w:b/>
          <w:color w:val="000000"/>
          <w:lang w:eastAsia="zh-CN"/>
        </w:rPr>
        <w:t>für Logistik und Prozessmanagement im Krankenhaus</w:t>
      </w:r>
      <w:r w:rsidRPr="001A4C27">
        <w:rPr>
          <w:rFonts w:ascii="Arial" w:hAnsi="Arial" w:cs="Arial"/>
          <w:b/>
          <w:bCs/>
        </w:rPr>
        <w:t xml:space="preserve"> </w:t>
      </w:r>
    </w:p>
    <w:p w:rsidR="001A4C27" w:rsidRPr="001A4C27" w:rsidRDefault="001A4C27" w:rsidP="001A4C27">
      <w:pPr>
        <w:spacing w:line="280" w:lineRule="atLeast"/>
        <w:rPr>
          <w:rFonts w:ascii="Arial" w:hAnsi="Arial" w:cs="Arial"/>
        </w:rPr>
      </w:pPr>
      <w:r w:rsidRPr="001A4C27">
        <w:rPr>
          <w:rFonts w:ascii="Arial" w:hAnsi="Arial" w:cs="Arial"/>
          <w:b/>
          <w:bCs/>
        </w:rPr>
        <w:t>(</w:t>
      </w:r>
      <w:r w:rsidR="00FB0E9C">
        <w:rPr>
          <w:rFonts w:ascii="Arial" w:hAnsi="Arial" w:cs="Arial"/>
          <w:b/>
          <w:bCs/>
        </w:rPr>
        <w:t>16</w:t>
      </w:r>
      <w:r w:rsidRPr="001A4C27">
        <w:rPr>
          <w:rFonts w:ascii="Arial" w:hAnsi="Arial" w:cs="Arial"/>
          <w:b/>
          <w:bCs/>
        </w:rPr>
        <w:t xml:space="preserve">. und </w:t>
      </w:r>
      <w:r w:rsidR="00FB0E9C">
        <w:rPr>
          <w:rFonts w:ascii="Arial" w:hAnsi="Arial" w:cs="Arial"/>
          <w:b/>
          <w:bCs/>
        </w:rPr>
        <w:t>17</w:t>
      </w:r>
      <w:r w:rsidRPr="001A4C27">
        <w:rPr>
          <w:rFonts w:ascii="Arial" w:hAnsi="Arial" w:cs="Arial"/>
          <w:b/>
          <w:bCs/>
        </w:rPr>
        <w:t xml:space="preserve">. </w:t>
      </w:r>
      <w:r w:rsidR="00FB0E9C">
        <w:rPr>
          <w:rFonts w:ascii="Arial" w:hAnsi="Arial" w:cs="Arial"/>
          <w:b/>
          <w:bCs/>
        </w:rPr>
        <w:t>Mai</w:t>
      </w:r>
      <w:r w:rsidRPr="001A4C27">
        <w:rPr>
          <w:rFonts w:ascii="Arial" w:hAnsi="Arial" w:cs="Arial"/>
          <w:b/>
          <w:bCs/>
        </w:rPr>
        <w:t xml:space="preserve"> 20</w:t>
      </w:r>
      <w:r w:rsidR="00FB0E9C">
        <w:rPr>
          <w:rFonts w:ascii="Arial" w:hAnsi="Arial" w:cs="Arial"/>
          <w:b/>
          <w:bCs/>
        </w:rPr>
        <w:t>23</w:t>
      </w:r>
      <w:r w:rsidRPr="001A4C27">
        <w:rPr>
          <w:rFonts w:ascii="Arial" w:hAnsi="Arial" w:cs="Arial"/>
          <w:b/>
          <w:bCs/>
        </w:rPr>
        <w:t>)</w:t>
      </w:r>
    </w:p>
    <w:p w:rsidR="009052FF" w:rsidRPr="00BA505C" w:rsidRDefault="009052FF" w:rsidP="009052FF">
      <w:pPr>
        <w:rPr>
          <w:rFonts w:ascii="Arial" w:eastAsia="Times New Roman" w:hAnsi="Arial" w:cs="Arial"/>
          <w:sz w:val="24"/>
          <w:szCs w:val="24"/>
          <w:lang w:eastAsia="de-DE"/>
        </w:rPr>
      </w:pPr>
    </w:p>
    <w:p w:rsidR="009052FF" w:rsidRPr="005C7EC6" w:rsidRDefault="009052FF" w:rsidP="009052FF">
      <w:pPr>
        <w:spacing w:line="280" w:lineRule="atLeast"/>
        <w:rPr>
          <w:rFonts w:ascii="Arial" w:eastAsia="Times New Roman" w:hAnsi="Arial" w:cs="Arial"/>
          <w:lang w:eastAsia="de-DE"/>
        </w:rPr>
      </w:pPr>
      <w:r w:rsidRPr="005C7EC6">
        <w:rPr>
          <w:rFonts w:ascii="Arial" w:eastAsia="Times New Roman" w:hAnsi="Arial" w:cs="Arial"/>
          <w:lang w:eastAsia="de-DE"/>
        </w:rPr>
        <w:t xml:space="preserve">Leipzig, </w:t>
      </w:r>
      <w:r w:rsidR="00373C86">
        <w:rPr>
          <w:rFonts w:ascii="Arial" w:eastAsia="Times New Roman" w:hAnsi="Arial" w:cs="Arial"/>
          <w:lang w:eastAsia="de-DE"/>
        </w:rPr>
        <w:t>1</w:t>
      </w:r>
      <w:r w:rsidR="001579A3">
        <w:rPr>
          <w:rFonts w:ascii="Arial" w:eastAsia="Times New Roman" w:hAnsi="Arial" w:cs="Arial"/>
          <w:lang w:eastAsia="de-DE"/>
        </w:rPr>
        <w:t>1</w:t>
      </w:r>
      <w:r w:rsidR="00373C86">
        <w:rPr>
          <w:rFonts w:ascii="Arial" w:eastAsia="Times New Roman" w:hAnsi="Arial" w:cs="Arial"/>
          <w:lang w:eastAsia="de-DE"/>
        </w:rPr>
        <w:t>. Mai 2023</w:t>
      </w:r>
    </w:p>
    <w:p w:rsidR="009052FF" w:rsidRPr="00BA505C" w:rsidRDefault="009052FF" w:rsidP="009052FF">
      <w:pPr>
        <w:spacing w:line="280" w:lineRule="atLeast"/>
        <w:rPr>
          <w:rFonts w:ascii="Arial" w:eastAsia="Times New Roman" w:hAnsi="Arial" w:cs="Arial"/>
          <w:sz w:val="28"/>
          <w:szCs w:val="28"/>
          <w:lang w:eastAsia="de-DE"/>
        </w:rPr>
      </w:pPr>
    </w:p>
    <w:p w:rsidR="001F20EC" w:rsidRDefault="001F20EC" w:rsidP="009052FF">
      <w:pPr>
        <w:rPr>
          <w:rFonts w:ascii="Arial" w:hAnsi="Arial" w:cs="Arial"/>
          <w:b/>
          <w:sz w:val="28"/>
          <w:szCs w:val="28"/>
        </w:rPr>
      </w:pPr>
      <w:r>
        <w:rPr>
          <w:rFonts w:ascii="Arial" w:hAnsi="Arial" w:cs="Arial"/>
          <w:b/>
          <w:sz w:val="28"/>
          <w:szCs w:val="28"/>
        </w:rPr>
        <w:t>Prozessmanagement</w:t>
      </w:r>
      <w:r w:rsidR="005C5624">
        <w:rPr>
          <w:rFonts w:ascii="Arial" w:hAnsi="Arial" w:cs="Arial"/>
          <w:b/>
          <w:sz w:val="28"/>
          <w:szCs w:val="28"/>
        </w:rPr>
        <w:t xml:space="preserve"> im Krankenhaus</w:t>
      </w:r>
      <w:r>
        <w:rPr>
          <w:rFonts w:ascii="Arial" w:hAnsi="Arial" w:cs="Arial"/>
          <w:b/>
          <w:sz w:val="28"/>
          <w:szCs w:val="28"/>
        </w:rPr>
        <w:t>:</w:t>
      </w:r>
    </w:p>
    <w:p w:rsidR="001F20EC" w:rsidRDefault="00E35B7D" w:rsidP="009052FF">
      <w:pPr>
        <w:rPr>
          <w:rFonts w:ascii="Arial" w:hAnsi="Arial" w:cs="Arial"/>
          <w:b/>
          <w:sz w:val="28"/>
          <w:szCs w:val="28"/>
        </w:rPr>
      </w:pPr>
      <w:r>
        <w:rPr>
          <w:rFonts w:ascii="Arial" w:hAnsi="Arial" w:cs="Arial"/>
          <w:b/>
          <w:sz w:val="28"/>
          <w:szCs w:val="28"/>
        </w:rPr>
        <w:t>med.Logistica lädt</w:t>
      </w:r>
      <w:r w:rsidR="001F20EC">
        <w:rPr>
          <w:rFonts w:ascii="Arial" w:hAnsi="Arial" w:cs="Arial"/>
          <w:b/>
          <w:sz w:val="28"/>
          <w:szCs w:val="28"/>
        </w:rPr>
        <w:t xml:space="preserve"> am 16.</w:t>
      </w:r>
      <w:r w:rsidR="001579A3">
        <w:rPr>
          <w:rFonts w:ascii="Arial" w:hAnsi="Arial" w:cs="Arial"/>
          <w:b/>
          <w:sz w:val="28"/>
          <w:szCs w:val="28"/>
        </w:rPr>
        <w:t xml:space="preserve"> und </w:t>
      </w:r>
      <w:r w:rsidR="001F20EC">
        <w:rPr>
          <w:rFonts w:ascii="Arial" w:hAnsi="Arial" w:cs="Arial"/>
          <w:b/>
          <w:sz w:val="28"/>
          <w:szCs w:val="28"/>
        </w:rPr>
        <w:t xml:space="preserve">17. Mai </w:t>
      </w:r>
      <w:r>
        <w:rPr>
          <w:rFonts w:ascii="Arial" w:hAnsi="Arial" w:cs="Arial"/>
          <w:b/>
          <w:sz w:val="28"/>
          <w:szCs w:val="28"/>
        </w:rPr>
        <w:t>zum Fachaustausch</w:t>
      </w:r>
    </w:p>
    <w:p w:rsidR="00B65CC6" w:rsidRDefault="00B65CC6" w:rsidP="009052FF">
      <w:pPr>
        <w:rPr>
          <w:rFonts w:ascii="Arial" w:hAnsi="Arial" w:cs="Arial"/>
          <w:b/>
          <w:sz w:val="28"/>
          <w:szCs w:val="28"/>
        </w:rPr>
      </w:pPr>
    </w:p>
    <w:p w:rsidR="001F20EC" w:rsidRDefault="001F20EC" w:rsidP="00B7674F">
      <w:pPr>
        <w:pStyle w:val="KeinLeerraum"/>
        <w:jc w:val="both"/>
        <w:rPr>
          <w:rFonts w:ascii="Arial" w:hAnsi="Arial" w:cs="Arial"/>
          <w:b/>
        </w:rPr>
      </w:pPr>
      <w:r>
        <w:rPr>
          <w:rFonts w:ascii="Arial" w:hAnsi="Arial" w:cs="Arial"/>
          <w:b/>
        </w:rPr>
        <w:t>Am kommenden Dienstag (16. Mai 2023) wird Leipzig erneut zentraler Treffpunkt für Krankenhauslogistik und Prozessmanagement.  Mit der Kongressmesse med.Logistica startet d</w:t>
      </w:r>
      <w:r w:rsidR="0024041D">
        <w:rPr>
          <w:rFonts w:ascii="Arial" w:hAnsi="Arial" w:cs="Arial"/>
          <w:b/>
        </w:rPr>
        <w:t>ie</w:t>
      </w:r>
      <w:r>
        <w:rPr>
          <w:rFonts w:ascii="Arial" w:hAnsi="Arial" w:cs="Arial"/>
          <w:b/>
        </w:rPr>
        <w:t xml:space="preserve"> bedeutendste </w:t>
      </w:r>
      <w:r w:rsidR="00D64135">
        <w:rPr>
          <w:rFonts w:ascii="Arial" w:hAnsi="Arial" w:cs="Arial"/>
          <w:b/>
        </w:rPr>
        <w:t>Zusammenkunft</w:t>
      </w:r>
      <w:r>
        <w:rPr>
          <w:rFonts w:ascii="Arial" w:hAnsi="Arial" w:cs="Arial"/>
          <w:b/>
        </w:rPr>
        <w:t xml:space="preserve"> der Bran</w:t>
      </w:r>
      <w:r w:rsidR="00215DF9">
        <w:rPr>
          <w:rFonts w:ascii="Arial" w:hAnsi="Arial" w:cs="Arial"/>
          <w:b/>
        </w:rPr>
        <w:t>c</w:t>
      </w:r>
      <w:r>
        <w:rPr>
          <w:rFonts w:ascii="Arial" w:hAnsi="Arial" w:cs="Arial"/>
          <w:b/>
        </w:rPr>
        <w:t xml:space="preserve">he im gesamten deutschsprachigen Raum. Zwei Tage lang </w:t>
      </w:r>
      <w:r w:rsidR="00215DF9">
        <w:rPr>
          <w:rFonts w:ascii="Arial" w:hAnsi="Arial" w:cs="Arial"/>
          <w:b/>
        </w:rPr>
        <w:t>können sich Geschäftsführer, Krankenhausmanager und -logistiker, Einkäufer und Wirtschaftsleiter, IT- und Technische Leiter, Pflegedirektoren und Krankenhausapotheker umfassend über E</w:t>
      </w:r>
      <w:r w:rsidR="00E35B7D">
        <w:rPr>
          <w:rFonts w:ascii="Arial" w:hAnsi="Arial" w:cs="Arial"/>
          <w:b/>
        </w:rPr>
        <w:t>xpertene</w:t>
      </w:r>
      <w:r w:rsidR="00215DF9">
        <w:rPr>
          <w:rFonts w:ascii="Arial" w:hAnsi="Arial" w:cs="Arial"/>
          <w:b/>
        </w:rPr>
        <w:t xml:space="preserve">rfahrungen und innovative Lösungen informieren. </w:t>
      </w:r>
    </w:p>
    <w:p w:rsidR="001F20EC" w:rsidRDefault="001F20EC" w:rsidP="00B7674F">
      <w:pPr>
        <w:pStyle w:val="KeinLeerraum"/>
        <w:jc w:val="both"/>
        <w:rPr>
          <w:rFonts w:ascii="Arial" w:hAnsi="Arial" w:cs="Arial"/>
          <w:b/>
        </w:rPr>
      </w:pPr>
    </w:p>
    <w:p w:rsidR="00215DF9" w:rsidRDefault="00215DF9" w:rsidP="005C5624">
      <w:pPr>
        <w:tabs>
          <w:tab w:val="left" w:pos="8080"/>
        </w:tabs>
        <w:spacing w:line="280" w:lineRule="atLeast"/>
        <w:ind w:right="-285"/>
        <w:jc w:val="both"/>
        <w:rPr>
          <w:rFonts w:ascii="Arial" w:eastAsia="Times New Roman" w:hAnsi="Arial" w:cs="Arial"/>
          <w:color w:val="000000"/>
          <w:lang w:eastAsia="zh-CN"/>
        </w:rPr>
      </w:pPr>
      <w:r>
        <w:rPr>
          <w:rFonts w:ascii="Arial" w:eastAsia="Times New Roman" w:hAnsi="Arial" w:cs="Arial"/>
          <w:color w:val="000000"/>
          <w:lang w:eastAsia="zh-CN"/>
        </w:rPr>
        <w:t xml:space="preserve">Mehr als </w:t>
      </w:r>
      <w:r w:rsidRPr="00CB00D0">
        <w:rPr>
          <w:rFonts w:ascii="Arial" w:eastAsia="Times New Roman" w:hAnsi="Arial" w:cs="Arial"/>
          <w:color w:val="000000"/>
          <w:lang w:eastAsia="zh-CN"/>
        </w:rPr>
        <w:t>1</w:t>
      </w:r>
      <w:r>
        <w:rPr>
          <w:rFonts w:ascii="Arial" w:eastAsia="Times New Roman" w:hAnsi="Arial" w:cs="Arial"/>
          <w:color w:val="000000"/>
          <w:lang w:eastAsia="zh-CN"/>
        </w:rPr>
        <w:t>2</w:t>
      </w:r>
      <w:r w:rsidRPr="00CB00D0">
        <w:rPr>
          <w:rFonts w:ascii="Arial" w:eastAsia="Times New Roman" w:hAnsi="Arial" w:cs="Arial"/>
          <w:color w:val="000000"/>
          <w:lang w:eastAsia="zh-CN"/>
        </w:rPr>
        <w:t xml:space="preserve">0 Referenten aus </w:t>
      </w:r>
      <w:r w:rsidR="005C5624">
        <w:rPr>
          <w:rFonts w:ascii="Arial" w:eastAsia="Times New Roman" w:hAnsi="Arial" w:cs="Arial"/>
          <w:color w:val="000000"/>
          <w:lang w:eastAsia="zh-CN"/>
        </w:rPr>
        <w:t>Deutschland, Österreich, der Schweiz und Norwegen</w:t>
      </w:r>
      <w:r w:rsidRPr="00CB00D0">
        <w:rPr>
          <w:rFonts w:ascii="Arial" w:eastAsia="Times New Roman" w:hAnsi="Arial" w:cs="Arial"/>
          <w:color w:val="000000"/>
          <w:lang w:eastAsia="zh-CN"/>
        </w:rPr>
        <w:t xml:space="preserve"> demonstrieren an</w:t>
      </w:r>
      <w:r>
        <w:rPr>
          <w:rFonts w:ascii="Arial" w:eastAsia="Times New Roman" w:hAnsi="Arial" w:cs="Arial"/>
          <w:color w:val="000000"/>
          <w:lang w:eastAsia="zh-CN"/>
        </w:rPr>
        <w:t>h</w:t>
      </w:r>
      <w:r w:rsidRPr="00CB00D0">
        <w:rPr>
          <w:rFonts w:ascii="Arial" w:eastAsia="Times New Roman" w:hAnsi="Arial" w:cs="Arial"/>
          <w:color w:val="000000"/>
          <w:lang w:eastAsia="zh-CN"/>
        </w:rPr>
        <w:t xml:space="preserve">and von Best Practice-Beispielen, wie Prozesse und Behandlungswege zum Vorteil der Patienten effektiver gestaltet werden können. </w:t>
      </w:r>
      <w:r w:rsidR="005C5624">
        <w:rPr>
          <w:rFonts w:ascii="Arial" w:eastAsia="Times New Roman" w:hAnsi="Arial" w:cs="Arial"/>
          <w:color w:val="000000"/>
          <w:lang w:eastAsia="zh-CN"/>
        </w:rPr>
        <w:t xml:space="preserve">Neue </w:t>
      </w:r>
      <w:r>
        <w:rPr>
          <w:rFonts w:ascii="Arial" w:eastAsia="Times New Roman" w:hAnsi="Arial" w:cs="Arial"/>
          <w:color w:val="000000"/>
          <w:lang w:eastAsia="zh-CN"/>
        </w:rPr>
        <w:t>Schwerpunkte sind</w:t>
      </w:r>
      <w:r w:rsidRPr="00C72037">
        <w:rPr>
          <w:rFonts w:ascii="Arial" w:eastAsia="Times New Roman" w:hAnsi="Arial" w:cs="Arial"/>
          <w:color w:val="000000"/>
          <w:lang w:eastAsia="zh-CN"/>
        </w:rPr>
        <w:t xml:space="preserve"> in diesem Jahr </w:t>
      </w:r>
      <w:r>
        <w:rPr>
          <w:rFonts w:ascii="Arial" w:eastAsia="Times New Roman" w:hAnsi="Arial" w:cs="Arial"/>
          <w:color w:val="000000"/>
          <w:lang w:eastAsia="zh-CN"/>
        </w:rPr>
        <w:t xml:space="preserve">KI und Robotik, Automatisierung sowie Nachhaltigkeit. </w:t>
      </w:r>
      <w:r>
        <w:rPr>
          <w:rFonts w:ascii="Arial" w:hAnsi="Arial" w:cs="Arial"/>
        </w:rPr>
        <w:t xml:space="preserve">Insgesamt erstreckt sich die </w:t>
      </w:r>
      <w:r w:rsidRPr="00CB00D0">
        <w:rPr>
          <w:rFonts w:ascii="Arial" w:hAnsi="Arial" w:cs="Arial"/>
        </w:rPr>
        <w:t xml:space="preserve">Themenbreite </w:t>
      </w:r>
      <w:r w:rsidRPr="00C72037">
        <w:rPr>
          <w:rFonts w:ascii="Arial" w:eastAsia="Times New Roman" w:hAnsi="Arial" w:cs="Arial"/>
          <w:color w:val="000000"/>
          <w:lang w:eastAsia="zh-CN"/>
        </w:rPr>
        <w:t>vo</w:t>
      </w:r>
      <w:r>
        <w:rPr>
          <w:rFonts w:ascii="Arial" w:eastAsia="Times New Roman" w:hAnsi="Arial" w:cs="Arial"/>
          <w:color w:val="000000"/>
          <w:lang w:eastAsia="zh-CN"/>
        </w:rPr>
        <w:t>n der Beschaffung</w:t>
      </w:r>
      <w:r w:rsidRPr="00C72037">
        <w:rPr>
          <w:rFonts w:ascii="Arial" w:eastAsia="Times New Roman" w:hAnsi="Arial" w:cs="Arial"/>
          <w:color w:val="000000"/>
          <w:lang w:eastAsia="zh-CN"/>
        </w:rPr>
        <w:t xml:space="preserve"> über </w:t>
      </w:r>
      <w:r>
        <w:rPr>
          <w:rFonts w:ascii="Arial" w:eastAsia="Times New Roman" w:hAnsi="Arial" w:cs="Arial"/>
          <w:color w:val="000000"/>
          <w:lang w:eastAsia="zh-CN"/>
        </w:rPr>
        <w:t>innerbetriebliche Personen-, Material- und Informationsflüsse (</w:t>
      </w:r>
      <w:r w:rsidRPr="00C72037">
        <w:rPr>
          <w:rFonts w:ascii="Arial" w:eastAsia="Times New Roman" w:hAnsi="Arial" w:cs="Arial"/>
          <w:color w:val="000000"/>
          <w:lang w:eastAsia="zh-CN"/>
        </w:rPr>
        <w:t>Intralogistik</w:t>
      </w:r>
      <w:r>
        <w:rPr>
          <w:rFonts w:ascii="Arial" w:eastAsia="Times New Roman" w:hAnsi="Arial" w:cs="Arial"/>
          <w:color w:val="000000"/>
          <w:lang w:eastAsia="zh-CN"/>
        </w:rPr>
        <w:t>)</w:t>
      </w:r>
      <w:r w:rsidRPr="00C72037">
        <w:rPr>
          <w:rFonts w:ascii="Arial" w:eastAsia="Times New Roman" w:hAnsi="Arial" w:cs="Arial"/>
          <w:color w:val="000000"/>
          <w:lang w:eastAsia="zh-CN"/>
        </w:rPr>
        <w:t xml:space="preserve"> bis </w:t>
      </w:r>
      <w:r>
        <w:rPr>
          <w:rFonts w:ascii="Arial" w:eastAsia="Times New Roman" w:hAnsi="Arial" w:cs="Arial"/>
          <w:color w:val="000000"/>
          <w:lang w:eastAsia="zh-CN"/>
        </w:rPr>
        <w:t xml:space="preserve">zur </w:t>
      </w:r>
      <w:r w:rsidRPr="00C72037">
        <w:rPr>
          <w:rFonts w:ascii="Arial" w:eastAsia="Times New Roman" w:hAnsi="Arial" w:cs="Arial"/>
          <w:color w:val="000000"/>
          <w:lang w:eastAsia="zh-CN"/>
        </w:rPr>
        <w:t xml:space="preserve">Entsorgung. </w:t>
      </w:r>
      <w:r>
        <w:rPr>
          <w:rFonts w:ascii="Arial" w:eastAsia="Times New Roman" w:hAnsi="Arial" w:cs="Arial"/>
          <w:color w:val="000000"/>
          <w:lang w:eastAsia="zh-CN"/>
        </w:rPr>
        <w:t>Begleitend zum Kongress präsentieren i</w:t>
      </w:r>
      <w:r w:rsidRPr="00C72037">
        <w:rPr>
          <w:rFonts w:ascii="Arial" w:eastAsia="Times New Roman" w:hAnsi="Arial" w:cs="Arial"/>
          <w:color w:val="000000"/>
          <w:lang w:eastAsia="zh-CN"/>
        </w:rPr>
        <w:t xml:space="preserve">n der Fachausstellung </w:t>
      </w:r>
      <w:r>
        <w:rPr>
          <w:rFonts w:ascii="Arial" w:eastAsia="Times New Roman" w:hAnsi="Arial" w:cs="Arial"/>
          <w:color w:val="000000"/>
          <w:lang w:eastAsia="zh-CN"/>
        </w:rPr>
        <w:t>6</w:t>
      </w:r>
      <w:r w:rsidR="005C5624">
        <w:rPr>
          <w:rFonts w:ascii="Arial" w:eastAsia="Times New Roman" w:hAnsi="Arial" w:cs="Arial"/>
          <w:color w:val="000000"/>
          <w:lang w:eastAsia="zh-CN"/>
        </w:rPr>
        <w:t>7</w:t>
      </w:r>
      <w:r w:rsidRPr="00C72037">
        <w:rPr>
          <w:rFonts w:ascii="Arial" w:eastAsia="Times New Roman" w:hAnsi="Arial" w:cs="Arial"/>
          <w:color w:val="000000"/>
          <w:lang w:eastAsia="zh-CN"/>
        </w:rPr>
        <w:t xml:space="preserve"> Aussteller aus </w:t>
      </w:r>
      <w:r>
        <w:rPr>
          <w:rFonts w:ascii="Arial" w:eastAsia="Times New Roman" w:hAnsi="Arial" w:cs="Arial"/>
          <w:color w:val="000000"/>
          <w:lang w:eastAsia="zh-CN"/>
        </w:rPr>
        <w:t>fünf</w:t>
      </w:r>
      <w:r w:rsidRPr="00C72037">
        <w:rPr>
          <w:rFonts w:ascii="Arial" w:eastAsia="Times New Roman" w:hAnsi="Arial" w:cs="Arial"/>
          <w:color w:val="000000"/>
          <w:lang w:eastAsia="zh-CN"/>
        </w:rPr>
        <w:t xml:space="preserve"> Ländern i</w:t>
      </w:r>
      <w:r>
        <w:rPr>
          <w:rFonts w:ascii="Arial" w:eastAsia="Times New Roman" w:hAnsi="Arial" w:cs="Arial"/>
          <w:color w:val="000000"/>
          <w:lang w:eastAsia="zh-CN"/>
        </w:rPr>
        <w:t>hre i</w:t>
      </w:r>
      <w:r w:rsidRPr="00C72037">
        <w:rPr>
          <w:rFonts w:ascii="Arial" w:eastAsia="Times New Roman" w:hAnsi="Arial" w:cs="Arial"/>
          <w:color w:val="000000"/>
          <w:lang w:eastAsia="zh-CN"/>
        </w:rPr>
        <w:t>nnovative</w:t>
      </w:r>
      <w:r>
        <w:rPr>
          <w:rFonts w:ascii="Arial" w:eastAsia="Times New Roman" w:hAnsi="Arial" w:cs="Arial"/>
          <w:color w:val="000000"/>
          <w:lang w:eastAsia="zh-CN"/>
        </w:rPr>
        <w:t>n</w:t>
      </w:r>
      <w:r w:rsidRPr="00C72037">
        <w:rPr>
          <w:rFonts w:ascii="Arial" w:eastAsia="Times New Roman" w:hAnsi="Arial" w:cs="Arial"/>
          <w:color w:val="000000"/>
          <w:lang w:eastAsia="zh-CN"/>
        </w:rPr>
        <w:t xml:space="preserve"> Produkte und Services</w:t>
      </w:r>
      <w:r>
        <w:rPr>
          <w:rFonts w:ascii="Arial" w:eastAsia="Times New Roman" w:hAnsi="Arial" w:cs="Arial"/>
          <w:color w:val="000000"/>
          <w:lang w:eastAsia="zh-CN"/>
        </w:rPr>
        <w:t>.</w:t>
      </w:r>
    </w:p>
    <w:p w:rsidR="00215DF9" w:rsidRDefault="00215DF9" w:rsidP="005C5624">
      <w:pPr>
        <w:tabs>
          <w:tab w:val="left" w:pos="8080"/>
        </w:tabs>
        <w:spacing w:line="280" w:lineRule="atLeast"/>
        <w:ind w:right="-285"/>
        <w:jc w:val="both"/>
        <w:rPr>
          <w:rFonts w:ascii="Arial" w:eastAsia="Times New Roman" w:hAnsi="Arial" w:cs="Arial"/>
          <w:color w:val="000000"/>
          <w:lang w:eastAsia="zh-CN"/>
        </w:rPr>
      </w:pPr>
    </w:p>
    <w:p w:rsidR="00215DF9" w:rsidRDefault="00215DF9" w:rsidP="005C5624">
      <w:pPr>
        <w:tabs>
          <w:tab w:val="left" w:pos="8080"/>
        </w:tabs>
        <w:spacing w:line="280" w:lineRule="atLeast"/>
        <w:ind w:right="-285"/>
        <w:jc w:val="both"/>
        <w:rPr>
          <w:rFonts w:ascii="Arial" w:eastAsia="Times New Roman" w:hAnsi="Arial" w:cs="Arial"/>
          <w:color w:val="000000"/>
          <w:lang w:eastAsia="zh-CN"/>
        </w:rPr>
      </w:pPr>
      <w:r w:rsidRPr="00C72037">
        <w:rPr>
          <w:rFonts w:ascii="Arial" w:eastAsia="Times New Roman" w:hAnsi="Arial" w:cs="Arial"/>
          <w:color w:val="000000"/>
          <w:lang w:eastAsia="zh-CN"/>
        </w:rPr>
        <w:t xml:space="preserve">Zu den Höhepunkten der med.Logistica zählt die Vergabe des Leipziger </w:t>
      </w:r>
      <w:r w:rsidR="005C5624">
        <w:rPr>
          <w:rFonts w:ascii="Arial" w:eastAsia="Times New Roman" w:hAnsi="Arial" w:cs="Arial"/>
          <w:color w:val="000000"/>
          <w:lang w:eastAsia="zh-CN"/>
        </w:rPr>
        <w:t>Innovationspreises zur Eröffnungsveranstaltung</w:t>
      </w:r>
      <w:r>
        <w:rPr>
          <w:rFonts w:ascii="Arial" w:eastAsia="Times New Roman" w:hAnsi="Arial" w:cs="Arial"/>
          <w:color w:val="000000"/>
          <w:lang w:eastAsia="zh-CN"/>
        </w:rPr>
        <w:t xml:space="preserve">. Die Auszeichnung kürt </w:t>
      </w:r>
      <w:r w:rsidRPr="00C72037">
        <w:rPr>
          <w:rFonts w:ascii="Arial" w:hAnsi="Arial" w:cs="Arial"/>
        </w:rPr>
        <w:t>besonders fortschrittliche, praktisch erprobte Logistikprojekte im Gesundheitswesen</w:t>
      </w:r>
      <w:r w:rsidRPr="00C72037">
        <w:rPr>
          <w:rFonts w:ascii="Arial" w:eastAsia="Times New Roman" w:hAnsi="Arial" w:cs="Arial"/>
          <w:color w:val="000000"/>
          <w:lang w:eastAsia="zh-CN"/>
        </w:rPr>
        <w:t xml:space="preserve"> </w:t>
      </w:r>
      <w:r>
        <w:rPr>
          <w:rFonts w:ascii="Arial" w:eastAsia="Times New Roman" w:hAnsi="Arial" w:cs="Arial"/>
          <w:color w:val="000000"/>
          <w:lang w:eastAsia="zh-CN"/>
        </w:rPr>
        <w:t>und w</w:t>
      </w:r>
      <w:r w:rsidR="009655AF">
        <w:rPr>
          <w:rFonts w:ascii="Arial" w:eastAsia="Times New Roman" w:hAnsi="Arial" w:cs="Arial"/>
          <w:color w:val="000000"/>
          <w:lang w:eastAsia="zh-CN"/>
        </w:rPr>
        <w:t>ird seit 2017 im Rahmen der med.Logistica ausgelobt</w:t>
      </w:r>
      <w:r>
        <w:rPr>
          <w:rFonts w:ascii="Arial" w:eastAsia="Times New Roman" w:hAnsi="Arial" w:cs="Arial"/>
          <w:color w:val="000000"/>
          <w:lang w:eastAsia="zh-CN"/>
        </w:rPr>
        <w:t xml:space="preserve">. Auch der Nachwuchspreis Thesis Award wird in diesem Jahr </w:t>
      </w:r>
      <w:r w:rsidR="009655AF">
        <w:rPr>
          <w:rFonts w:ascii="Arial" w:eastAsia="Times New Roman" w:hAnsi="Arial" w:cs="Arial"/>
          <w:color w:val="000000"/>
          <w:lang w:eastAsia="zh-CN"/>
        </w:rPr>
        <w:t>erneut</w:t>
      </w:r>
      <w:r>
        <w:rPr>
          <w:rFonts w:ascii="Arial" w:eastAsia="Times New Roman" w:hAnsi="Arial" w:cs="Arial"/>
          <w:color w:val="000000"/>
          <w:lang w:eastAsia="zh-CN"/>
        </w:rPr>
        <w:t xml:space="preserve"> ver</w:t>
      </w:r>
      <w:r w:rsidR="005C5624">
        <w:rPr>
          <w:rFonts w:ascii="Arial" w:eastAsia="Times New Roman" w:hAnsi="Arial" w:cs="Arial"/>
          <w:color w:val="000000"/>
          <w:lang w:eastAsia="zh-CN"/>
        </w:rPr>
        <w:t>liehen</w:t>
      </w:r>
      <w:r>
        <w:rPr>
          <w:rFonts w:ascii="Arial" w:eastAsia="Times New Roman" w:hAnsi="Arial" w:cs="Arial"/>
          <w:color w:val="000000"/>
          <w:lang w:eastAsia="zh-CN"/>
        </w:rPr>
        <w:t xml:space="preserve">. </w:t>
      </w:r>
    </w:p>
    <w:p w:rsidR="005C5624" w:rsidRDefault="005C5624" w:rsidP="005C5624">
      <w:pPr>
        <w:tabs>
          <w:tab w:val="left" w:pos="8080"/>
        </w:tabs>
        <w:spacing w:line="280" w:lineRule="atLeast"/>
        <w:ind w:right="-285"/>
        <w:jc w:val="both"/>
        <w:rPr>
          <w:rFonts w:ascii="Arial" w:hAnsi="Arial" w:cs="Arial"/>
        </w:rPr>
      </w:pPr>
    </w:p>
    <w:p w:rsidR="00296B57" w:rsidRPr="00042728" w:rsidRDefault="00042728" w:rsidP="005C5624">
      <w:pPr>
        <w:tabs>
          <w:tab w:val="left" w:pos="8080"/>
        </w:tabs>
        <w:spacing w:line="280" w:lineRule="atLeast"/>
        <w:ind w:right="-285"/>
        <w:jc w:val="both"/>
        <w:rPr>
          <w:rFonts w:ascii="Arial" w:hAnsi="Arial" w:cs="Arial"/>
          <w:b/>
        </w:rPr>
      </w:pPr>
      <w:r w:rsidRPr="00042728">
        <w:rPr>
          <w:rFonts w:ascii="Arial" w:hAnsi="Arial" w:cs="Arial"/>
          <w:b/>
        </w:rPr>
        <w:t>med.Logistica-</w:t>
      </w:r>
      <w:r w:rsidR="00296B57" w:rsidRPr="00042728">
        <w:rPr>
          <w:rFonts w:ascii="Arial" w:hAnsi="Arial" w:cs="Arial"/>
          <w:b/>
        </w:rPr>
        <w:t>Eröffnung</w:t>
      </w:r>
      <w:r w:rsidRPr="00042728">
        <w:rPr>
          <w:rFonts w:ascii="Arial" w:hAnsi="Arial" w:cs="Arial"/>
          <w:b/>
        </w:rPr>
        <w:t xml:space="preserve"> mit Keynote zum Thema Nachhaltigkeit</w:t>
      </w:r>
    </w:p>
    <w:p w:rsidR="00296B57" w:rsidRDefault="00296B57" w:rsidP="005C5624">
      <w:pPr>
        <w:tabs>
          <w:tab w:val="left" w:pos="8080"/>
        </w:tabs>
        <w:spacing w:line="280" w:lineRule="atLeast"/>
        <w:ind w:right="-285"/>
        <w:jc w:val="both"/>
        <w:rPr>
          <w:rFonts w:ascii="Arial" w:hAnsi="Arial" w:cs="Arial"/>
        </w:rPr>
      </w:pPr>
    </w:p>
    <w:p w:rsidR="00042728" w:rsidRDefault="0034578B" w:rsidP="001D7535">
      <w:pPr>
        <w:shd w:val="clear" w:color="auto" w:fill="FFFFFF"/>
        <w:spacing w:after="300" w:line="276" w:lineRule="auto"/>
        <w:jc w:val="both"/>
        <w:outlineLvl w:val="3"/>
        <w:rPr>
          <w:rFonts w:ascii="Arial" w:eastAsia="Times New Roman" w:hAnsi="Arial" w:cs="Arial"/>
          <w:bCs/>
          <w:lang w:eastAsia="zh-CN"/>
        </w:rPr>
      </w:pPr>
      <w:r w:rsidRPr="0034578B">
        <w:rPr>
          <w:rFonts w:ascii="Arial" w:eastAsia="Times New Roman" w:hAnsi="Arial" w:cs="Arial"/>
          <w:bCs/>
          <w:lang w:eastAsia="zh-CN"/>
        </w:rPr>
        <w:t>Über die Bedeutung der Krankenhauslogistik für eine sichere Gesundheitsversorgung im Zeichen der Krise und vor dem Hintergrund aktueller Reformdiskussionen spricht Thomas Lemke, Vizepräsident der Deutschen Krankenhausgesellschaft e.V. (DKG), zur Eröffnung der med.Logistica</w:t>
      </w:r>
      <w:r>
        <w:rPr>
          <w:rFonts w:ascii="Arial" w:eastAsia="Times New Roman" w:hAnsi="Arial" w:cs="Arial"/>
          <w:bCs/>
          <w:lang w:eastAsia="zh-CN"/>
        </w:rPr>
        <w:t xml:space="preserve">. Die Keynote zum Thema „Gesunder Planet, gesunder Mensch: Nachhaltigkeit im Gesundheitswesen“ hält Dr. Maximilian Jungmann, Geschäftsführer </w:t>
      </w:r>
      <w:r w:rsidR="0038511B">
        <w:rPr>
          <w:rFonts w:ascii="Arial" w:eastAsia="Times New Roman" w:hAnsi="Arial" w:cs="Arial"/>
          <w:bCs/>
          <w:lang w:eastAsia="zh-CN"/>
        </w:rPr>
        <w:t xml:space="preserve">Momentum </w:t>
      </w:r>
      <w:r>
        <w:rPr>
          <w:rFonts w:ascii="Arial" w:eastAsia="Times New Roman" w:hAnsi="Arial" w:cs="Arial"/>
          <w:bCs/>
          <w:lang w:eastAsia="zh-CN"/>
        </w:rPr>
        <w:t>Novum.</w:t>
      </w:r>
      <w:r w:rsidR="00042728">
        <w:rPr>
          <w:rFonts w:ascii="Arial" w:eastAsia="Times New Roman" w:hAnsi="Arial" w:cs="Arial"/>
          <w:bCs/>
          <w:lang w:eastAsia="zh-CN"/>
        </w:rPr>
        <w:t xml:space="preserve"> </w:t>
      </w:r>
      <w:r w:rsidR="001D7535">
        <w:rPr>
          <w:rFonts w:ascii="Arial" w:eastAsia="Times New Roman" w:hAnsi="Arial" w:cs="Arial"/>
          <w:bCs/>
          <w:lang w:eastAsia="zh-CN"/>
        </w:rPr>
        <w:t xml:space="preserve">Neben zahlreichen Best Practice-Vorträgen gibt es Diskussionsrunden zu den Themen nachhaltige Lieferketten und Kooperationen im Beschaffungsmanagement. </w:t>
      </w:r>
      <w:bookmarkStart w:id="0" w:name="_GoBack"/>
      <w:bookmarkEnd w:id="0"/>
    </w:p>
    <w:p w:rsidR="0038511B" w:rsidRDefault="0038511B" w:rsidP="001D7535">
      <w:pPr>
        <w:shd w:val="clear" w:color="auto" w:fill="FFFFFF"/>
        <w:spacing w:after="300" w:line="276" w:lineRule="auto"/>
        <w:jc w:val="both"/>
        <w:outlineLvl w:val="3"/>
        <w:rPr>
          <w:rFonts w:ascii="Arial" w:eastAsia="Times New Roman" w:hAnsi="Arial" w:cs="Arial"/>
          <w:bCs/>
          <w:lang w:eastAsia="zh-CN"/>
        </w:rPr>
      </w:pPr>
      <w:r>
        <w:rPr>
          <w:rFonts w:ascii="Arial" w:eastAsia="Times New Roman" w:hAnsi="Arial" w:cs="Arial"/>
          <w:bCs/>
          <w:lang w:eastAsia="zh-CN"/>
        </w:rPr>
        <w:lastRenderedPageBreak/>
        <w:t xml:space="preserve">Parallel </w:t>
      </w:r>
      <w:r w:rsidR="001D7535">
        <w:rPr>
          <w:rFonts w:ascii="Arial" w:eastAsia="Times New Roman" w:hAnsi="Arial" w:cs="Arial"/>
          <w:bCs/>
          <w:lang w:eastAsia="zh-CN"/>
        </w:rPr>
        <w:t xml:space="preserve">zur med.Logistica </w:t>
      </w:r>
      <w:r>
        <w:rPr>
          <w:rFonts w:ascii="Arial" w:eastAsia="Times New Roman" w:hAnsi="Arial" w:cs="Arial"/>
          <w:bCs/>
          <w:lang w:eastAsia="zh-CN"/>
        </w:rPr>
        <w:t xml:space="preserve">findet erstmals eine Session zum Thema Interoperabilität </w:t>
      </w:r>
      <w:r w:rsidR="001D7535">
        <w:rPr>
          <w:rFonts w:ascii="Arial" w:eastAsia="Times New Roman" w:hAnsi="Arial" w:cs="Arial"/>
          <w:bCs/>
          <w:lang w:eastAsia="zh-CN"/>
        </w:rPr>
        <w:t xml:space="preserve">mit Live-Vorführung eines idealen Patientenaufenthalts </w:t>
      </w:r>
      <w:r>
        <w:rPr>
          <w:rFonts w:ascii="Arial" w:eastAsia="Times New Roman" w:hAnsi="Arial" w:cs="Arial"/>
          <w:bCs/>
          <w:lang w:eastAsia="zh-CN"/>
        </w:rPr>
        <w:t xml:space="preserve">statt. </w:t>
      </w:r>
      <w:r w:rsidR="001D7535">
        <w:rPr>
          <w:rFonts w:ascii="Arial" w:eastAsia="Times New Roman" w:hAnsi="Arial" w:cs="Arial"/>
          <w:bCs/>
          <w:lang w:eastAsia="zh-CN"/>
        </w:rPr>
        <w:t xml:space="preserve">Exkursionsangebote in das Universitätsklinikum, zum DHL Hub Leipzig, in das Klinikum St. Georg und </w:t>
      </w:r>
      <w:r w:rsidR="00BD319F">
        <w:rPr>
          <w:rFonts w:ascii="Arial" w:eastAsia="Times New Roman" w:hAnsi="Arial" w:cs="Arial"/>
          <w:bCs/>
          <w:lang w:eastAsia="zh-CN"/>
        </w:rPr>
        <w:t xml:space="preserve">das BMW Werk </w:t>
      </w:r>
      <w:r w:rsidR="001D7535">
        <w:rPr>
          <w:rFonts w:ascii="Arial" w:eastAsia="Times New Roman" w:hAnsi="Arial" w:cs="Arial"/>
          <w:bCs/>
          <w:lang w:eastAsia="zh-CN"/>
        </w:rPr>
        <w:t xml:space="preserve">runden das Fachprogramm ab. </w:t>
      </w:r>
    </w:p>
    <w:p w:rsidR="00E35B7D" w:rsidRPr="00BD319F" w:rsidRDefault="00215DF9" w:rsidP="009655AF">
      <w:pPr>
        <w:shd w:val="clear" w:color="auto" w:fill="FFFFFF"/>
        <w:spacing w:after="300" w:line="276" w:lineRule="auto"/>
        <w:jc w:val="both"/>
        <w:outlineLvl w:val="3"/>
        <w:rPr>
          <w:rFonts w:ascii="Arial" w:eastAsia="Times New Roman" w:hAnsi="Arial" w:cs="Arial"/>
          <w:bCs/>
          <w:lang w:eastAsia="zh-CN"/>
        </w:rPr>
      </w:pPr>
      <w:r w:rsidRPr="00E41BC1">
        <w:rPr>
          <w:rFonts w:ascii="Arial" w:hAnsi="Arial" w:cs="Arial"/>
        </w:rPr>
        <w:t xml:space="preserve">Die med.Logistica wird am </w:t>
      </w:r>
      <w:r>
        <w:rPr>
          <w:rFonts w:ascii="Arial" w:hAnsi="Arial" w:cs="Arial"/>
        </w:rPr>
        <w:t>16</w:t>
      </w:r>
      <w:r w:rsidRPr="00E41BC1">
        <w:rPr>
          <w:rFonts w:ascii="Arial" w:hAnsi="Arial" w:cs="Arial"/>
        </w:rPr>
        <w:t xml:space="preserve">. und </w:t>
      </w:r>
      <w:r>
        <w:rPr>
          <w:rFonts w:ascii="Arial" w:hAnsi="Arial" w:cs="Arial"/>
        </w:rPr>
        <w:t>17</w:t>
      </w:r>
      <w:r w:rsidRPr="00E41BC1">
        <w:rPr>
          <w:rFonts w:ascii="Arial" w:hAnsi="Arial" w:cs="Arial"/>
        </w:rPr>
        <w:t xml:space="preserve">. </w:t>
      </w:r>
      <w:r>
        <w:rPr>
          <w:rFonts w:ascii="Arial" w:hAnsi="Arial" w:cs="Arial"/>
        </w:rPr>
        <w:t>Mai</w:t>
      </w:r>
      <w:r w:rsidRPr="00E41BC1">
        <w:rPr>
          <w:rFonts w:ascii="Arial" w:hAnsi="Arial" w:cs="Arial"/>
        </w:rPr>
        <w:t xml:space="preserve"> 20</w:t>
      </w:r>
      <w:r>
        <w:rPr>
          <w:rFonts w:ascii="Arial" w:hAnsi="Arial" w:cs="Arial"/>
        </w:rPr>
        <w:t>23</w:t>
      </w:r>
      <w:r w:rsidRPr="00E41BC1">
        <w:rPr>
          <w:rFonts w:ascii="Arial" w:hAnsi="Arial" w:cs="Arial"/>
        </w:rPr>
        <w:t xml:space="preserve"> i</w:t>
      </w:r>
      <w:r>
        <w:rPr>
          <w:rFonts w:ascii="Arial" w:hAnsi="Arial" w:cs="Arial"/>
        </w:rPr>
        <w:t>n Halle 3</w:t>
      </w:r>
      <w:r w:rsidRPr="00E41BC1">
        <w:rPr>
          <w:rFonts w:ascii="Arial" w:hAnsi="Arial" w:cs="Arial"/>
        </w:rPr>
        <w:t xml:space="preserve"> veranstaltet. </w:t>
      </w:r>
      <w:r w:rsidR="00740344">
        <w:rPr>
          <w:rFonts w:ascii="Arial" w:hAnsi="Arial" w:cs="Arial"/>
        </w:rPr>
        <w:t xml:space="preserve">Kongress </w:t>
      </w:r>
      <w:r w:rsidR="005C5624">
        <w:rPr>
          <w:rFonts w:ascii="Arial" w:hAnsi="Arial" w:cs="Arial"/>
        </w:rPr>
        <w:t xml:space="preserve">und Messe beginnen am 16. Mai 2023 um 8.30 Uhr. Die offizielle Eröffnungsveranstaltung </w:t>
      </w:r>
      <w:r w:rsidR="009655AF">
        <w:rPr>
          <w:rFonts w:ascii="Arial" w:hAnsi="Arial" w:cs="Arial"/>
        </w:rPr>
        <w:t xml:space="preserve">mit Preisverleihung </w:t>
      </w:r>
      <w:r w:rsidR="005C5624">
        <w:rPr>
          <w:rFonts w:ascii="Arial" w:hAnsi="Arial" w:cs="Arial"/>
        </w:rPr>
        <w:t xml:space="preserve">beginnt um 10 Uhr in Halle 3, Saal Leipzig. </w:t>
      </w:r>
      <w:r w:rsidR="001D7535">
        <w:rPr>
          <w:rFonts w:ascii="Arial" w:hAnsi="Arial" w:cs="Arial"/>
        </w:rPr>
        <w:t xml:space="preserve">Alle Infos rund um Messebesuch, Kongressprogramm und Fachausstellung können kompakt in der med.Logistica-App abgerufen werden. </w:t>
      </w:r>
    </w:p>
    <w:p w:rsidR="00FB0E9C" w:rsidRPr="00FB0E9C" w:rsidRDefault="00FB0E9C" w:rsidP="00FB0E9C">
      <w:pPr>
        <w:rPr>
          <w:rFonts w:ascii="Arial" w:hAnsi="Arial" w:cs="Arial"/>
          <w:b/>
          <w:sz w:val="20"/>
          <w:szCs w:val="20"/>
        </w:rPr>
      </w:pPr>
      <w:r w:rsidRPr="00FB0E9C">
        <w:rPr>
          <w:rFonts w:ascii="Arial" w:hAnsi="Arial" w:cs="Arial"/>
          <w:b/>
          <w:sz w:val="20"/>
          <w:szCs w:val="20"/>
        </w:rPr>
        <w:t xml:space="preserve">Über die med.Logistica </w:t>
      </w:r>
    </w:p>
    <w:p w:rsidR="00FB0E9C" w:rsidRDefault="00FB0E9C" w:rsidP="005C7EC6">
      <w:pPr>
        <w:ind w:right="284"/>
        <w:jc w:val="both"/>
        <w:rPr>
          <w:rFonts w:ascii="Arial" w:hAnsi="Arial" w:cs="Arial"/>
          <w:bCs/>
          <w:sz w:val="20"/>
          <w:szCs w:val="20"/>
        </w:rPr>
      </w:pPr>
      <w:r w:rsidRPr="00FB0E9C">
        <w:rPr>
          <w:rFonts w:ascii="Arial" w:hAnsi="Arial" w:cs="Arial"/>
          <w:bCs/>
          <w:sz w:val="20"/>
          <w:szCs w:val="20"/>
        </w:rPr>
        <w:t xml:space="preserve">Die med.Logistica </w:t>
      </w:r>
      <w:r w:rsidRPr="00FB0E9C">
        <w:rPr>
          <w:rFonts w:ascii="Arial" w:hAnsi="Arial" w:cs="Arial"/>
          <w:sz w:val="20"/>
          <w:szCs w:val="20"/>
        </w:rPr>
        <w:t xml:space="preserve">ist die einzige Veranstaltung im deutschsprachigen Raum, die sich umfassend der Prozessoptimierung im Krankenhaus widmet und einen Überblick über das gesamte Spektrum sowie die Trends in der Krankenhauslogistik bietet. </w:t>
      </w:r>
      <w:r w:rsidRPr="00FB0E9C">
        <w:rPr>
          <w:rFonts w:ascii="Arial" w:hAnsi="Arial" w:cs="Arial"/>
          <w:bCs/>
          <w:sz w:val="20"/>
          <w:szCs w:val="20"/>
        </w:rPr>
        <w:t xml:space="preserve">Sie richtet sich an Direktoren und Geschäftsführer von Krankenhäusern und Dienstleistungsgesellschaften, an Bereichs- und Abteilungsleiter für Logistik, Einkauf, Wirtschaft und Verwaltung, an OP-Manager, Leiter ZSVA, Pflegedirektoren und Krankenhausapotheker sowie an IT- und Technische Leiter. 2022 zog die Plattform für Healthcare-Logistik 890 Teilnehmer an. </w:t>
      </w:r>
      <w:r w:rsidRPr="00FB0E9C">
        <w:rPr>
          <w:rFonts w:ascii="Arial" w:hAnsi="Arial" w:cs="Arial"/>
          <w:sz w:val="20"/>
          <w:szCs w:val="20"/>
        </w:rPr>
        <w:t xml:space="preserve">Das Kongressprogramm umfasste rund 80 Vorträge, Seminare und Workshops, deren Schwerpunkt auf den Themen Künstliche Intelligenz, Nachhaltigkeit sowie Ortungssysteme lag. </w:t>
      </w:r>
      <w:r w:rsidRPr="00FB0E9C">
        <w:rPr>
          <w:rFonts w:ascii="Arial" w:hAnsi="Arial" w:cs="Arial"/>
          <w:bCs/>
          <w:sz w:val="20"/>
          <w:szCs w:val="20"/>
        </w:rPr>
        <w:t xml:space="preserve">In der begleitenden Industrieausstellung, die erstmals in Messehalle 2 ausgerichtet wurde, präsentierten 88 Aussteller aus sieben Ländern ihre Logistikprodukte und -dienstleistungen. </w:t>
      </w:r>
    </w:p>
    <w:p w:rsidR="005C7EC6" w:rsidRDefault="005C7EC6" w:rsidP="00FB0E9C">
      <w:pPr>
        <w:ind w:right="284"/>
        <w:rPr>
          <w:rFonts w:ascii="Arial" w:hAnsi="Arial" w:cs="Arial"/>
          <w:color w:val="000000"/>
          <w:sz w:val="20"/>
          <w:szCs w:val="20"/>
          <w:lang w:eastAsia="zh-CN"/>
        </w:rPr>
      </w:pPr>
    </w:p>
    <w:p w:rsidR="005C7EC6" w:rsidRDefault="005C7EC6" w:rsidP="005C7EC6">
      <w:pPr>
        <w:ind w:right="284"/>
        <w:rPr>
          <w:rFonts w:ascii="Arial" w:eastAsia="Times New Roman" w:hAnsi="Arial" w:cs="Arial"/>
          <w:b/>
          <w:bCs/>
          <w:color w:val="2F2F2F"/>
          <w:sz w:val="20"/>
          <w:szCs w:val="20"/>
          <w:lang w:eastAsia="zh-CN"/>
        </w:rPr>
      </w:pPr>
      <w:r>
        <w:rPr>
          <w:rFonts w:ascii="Arial" w:eastAsia="Times New Roman" w:hAnsi="Arial" w:cs="Arial"/>
          <w:b/>
          <w:bCs/>
          <w:color w:val="2F2F2F"/>
          <w:sz w:val="20"/>
          <w:szCs w:val="20"/>
          <w:lang w:eastAsia="zh-CN"/>
        </w:rPr>
        <w:t>Über die Leipziger Messe</w:t>
      </w:r>
    </w:p>
    <w:p w:rsidR="005C7EC6" w:rsidRDefault="005C7EC6" w:rsidP="00042728">
      <w:pPr>
        <w:ind w:right="284"/>
        <w:jc w:val="both"/>
        <w:rPr>
          <w:rFonts w:ascii="Arial" w:hAnsi="Arial" w:cs="Arial"/>
          <w:color w:val="000000"/>
          <w:sz w:val="20"/>
          <w:szCs w:val="20"/>
          <w:lang w:eastAsia="zh-CN"/>
        </w:rPr>
      </w:pPr>
      <w:r>
        <w:rPr>
          <w:rFonts w:ascii="Arial" w:eastAsia="Times New Roman" w:hAnsi="Arial" w:cs="Arial"/>
          <w:color w:val="2F2F2F"/>
          <w:sz w:val="20"/>
          <w:szCs w:val="20"/>
          <w:lang w:eastAsia="zh-CN"/>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w:t>
      </w:r>
      <w:r w:rsidR="00E82A77">
        <w:rPr>
          <w:rFonts w:ascii="Arial" w:eastAsia="Times New Roman" w:hAnsi="Arial" w:cs="Arial"/>
          <w:color w:val="2F2F2F"/>
          <w:sz w:val="20"/>
          <w:szCs w:val="20"/>
          <w:lang w:eastAsia="zh-CN"/>
        </w:rPr>
        <w:t>neunten</w:t>
      </w:r>
      <w:r>
        <w:rPr>
          <w:rFonts w:ascii="Arial" w:eastAsia="Times New Roman" w:hAnsi="Arial" w:cs="Arial"/>
          <w:color w:val="2F2F2F"/>
          <w:sz w:val="20"/>
          <w:szCs w:val="20"/>
          <w:lang w:eastAsia="zh-CN"/>
        </w:rPr>
        <w:t xml:space="preserve"> Mal in Folge – 202</w:t>
      </w:r>
      <w:r w:rsidR="00E82A77">
        <w:rPr>
          <w:rFonts w:ascii="Arial" w:eastAsia="Times New Roman" w:hAnsi="Arial" w:cs="Arial"/>
          <w:color w:val="2F2F2F"/>
          <w:sz w:val="20"/>
          <w:szCs w:val="20"/>
          <w:lang w:eastAsia="zh-CN"/>
        </w:rPr>
        <w:t>2</w:t>
      </w:r>
      <w:r>
        <w:rPr>
          <w:rFonts w:ascii="Arial" w:eastAsia="Times New Roman" w:hAnsi="Arial" w:cs="Arial"/>
          <w:color w:val="2F2F2F"/>
          <w:sz w:val="20"/>
          <w:szCs w:val="20"/>
          <w:lang w:eastAsia="zh-CN"/>
        </w:rPr>
        <w:t xml:space="preserve">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rsidR="00E35B7D" w:rsidRDefault="00E35B7D" w:rsidP="001A4C27">
      <w:pPr>
        <w:spacing w:line="240" w:lineRule="atLeast"/>
        <w:jc w:val="both"/>
        <w:rPr>
          <w:rFonts w:ascii="Arial" w:hAnsi="Arial" w:cs="Arial"/>
          <w:b/>
          <w:sz w:val="20"/>
          <w:szCs w:val="20"/>
        </w:rPr>
      </w:pPr>
    </w:p>
    <w:p w:rsidR="00042728" w:rsidRDefault="00042728" w:rsidP="001A4C27">
      <w:pPr>
        <w:spacing w:line="240" w:lineRule="atLeast"/>
        <w:jc w:val="both"/>
        <w:rPr>
          <w:rFonts w:ascii="Arial" w:hAnsi="Arial" w:cs="Arial"/>
          <w:b/>
          <w:sz w:val="20"/>
          <w:szCs w:val="20"/>
        </w:rPr>
      </w:pPr>
    </w:p>
    <w:p w:rsidR="001A4C27" w:rsidRPr="001A4C27" w:rsidRDefault="001A4C27" w:rsidP="001A4C27">
      <w:pPr>
        <w:spacing w:line="240" w:lineRule="atLeast"/>
        <w:jc w:val="both"/>
        <w:rPr>
          <w:rFonts w:ascii="Arial" w:hAnsi="Arial" w:cs="Arial"/>
          <w:b/>
          <w:sz w:val="20"/>
          <w:szCs w:val="20"/>
        </w:rPr>
      </w:pPr>
      <w:r w:rsidRPr="001A4C27">
        <w:rPr>
          <w:rFonts w:ascii="Arial" w:hAnsi="Arial" w:cs="Arial"/>
          <w:b/>
          <w:sz w:val="20"/>
          <w:szCs w:val="20"/>
        </w:rPr>
        <w:t xml:space="preserve">Ansprechpartner für die Presse: </w:t>
      </w:r>
    </w:p>
    <w:p w:rsidR="001A4C27" w:rsidRPr="001A4C27" w:rsidRDefault="00FB0E9C" w:rsidP="001A4C27">
      <w:pPr>
        <w:spacing w:line="240" w:lineRule="atLeast"/>
        <w:jc w:val="both"/>
        <w:rPr>
          <w:rFonts w:ascii="Arial" w:hAnsi="Arial" w:cs="Arial"/>
          <w:sz w:val="20"/>
          <w:szCs w:val="20"/>
        </w:rPr>
      </w:pPr>
      <w:r>
        <w:rPr>
          <w:rFonts w:ascii="Arial" w:hAnsi="Arial" w:cs="Arial"/>
          <w:sz w:val="20"/>
          <w:szCs w:val="20"/>
        </w:rPr>
        <w:t>Anja Hummel</w:t>
      </w:r>
    </w:p>
    <w:p w:rsidR="001A4C27" w:rsidRPr="001A4C27" w:rsidRDefault="001A4C27" w:rsidP="001A4C27">
      <w:pPr>
        <w:spacing w:line="240" w:lineRule="atLeast"/>
        <w:jc w:val="both"/>
        <w:rPr>
          <w:rFonts w:ascii="Arial" w:hAnsi="Arial" w:cs="Arial"/>
          <w:sz w:val="20"/>
          <w:szCs w:val="20"/>
        </w:rPr>
      </w:pPr>
      <w:r w:rsidRPr="001A4C27">
        <w:rPr>
          <w:rFonts w:ascii="Arial" w:hAnsi="Arial" w:cs="Arial"/>
          <w:sz w:val="20"/>
          <w:szCs w:val="20"/>
        </w:rPr>
        <w:t>Leipziger Messe GmbH</w:t>
      </w:r>
    </w:p>
    <w:p w:rsidR="001A4C27" w:rsidRPr="001A4C27" w:rsidRDefault="001A4C27" w:rsidP="001A4C27">
      <w:pPr>
        <w:spacing w:line="240" w:lineRule="atLeast"/>
        <w:jc w:val="both"/>
        <w:rPr>
          <w:rFonts w:ascii="Arial" w:hAnsi="Arial" w:cs="Arial"/>
          <w:sz w:val="20"/>
          <w:szCs w:val="20"/>
        </w:rPr>
      </w:pPr>
      <w:r w:rsidRPr="001A4C27">
        <w:rPr>
          <w:rFonts w:ascii="Arial" w:hAnsi="Arial" w:cs="Arial"/>
          <w:sz w:val="20"/>
          <w:szCs w:val="20"/>
        </w:rPr>
        <w:t>Telefon: +49 (0)341 / 678 65</w:t>
      </w:r>
      <w:r w:rsidR="00FB0E9C">
        <w:rPr>
          <w:rFonts w:ascii="Arial" w:hAnsi="Arial" w:cs="Arial"/>
          <w:sz w:val="20"/>
          <w:szCs w:val="20"/>
        </w:rPr>
        <w:t>64</w:t>
      </w:r>
    </w:p>
    <w:p w:rsidR="001A4C27" w:rsidRPr="001A4C27" w:rsidRDefault="001A4C27" w:rsidP="001A4C27">
      <w:pPr>
        <w:spacing w:line="240" w:lineRule="atLeast"/>
        <w:jc w:val="both"/>
        <w:rPr>
          <w:rFonts w:ascii="Arial" w:hAnsi="Arial" w:cs="Arial"/>
          <w:sz w:val="20"/>
          <w:szCs w:val="20"/>
        </w:rPr>
      </w:pPr>
      <w:r w:rsidRPr="001A4C27">
        <w:rPr>
          <w:rFonts w:ascii="Arial" w:hAnsi="Arial" w:cs="Arial"/>
          <w:sz w:val="20"/>
          <w:szCs w:val="20"/>
        </w:rPr>
        <w:t xml:space="preserve">E-Mail: </w:t>
      </w:r>
      <w:hyperlink r:id="rId8" w:history="1">
        <w:r w:rsidR="00FB0E9C" w:rsidRPr="0089723F">
          <w:rPr>
            <w:rStyle w:val="Hyperlink"/>
            <w:rFonts w:ascii="Arial" w:hAnsi="Arial" w:cs="Arial"/>
            <w:sz w:val="20"/>
            <w:szCs w:val="20"/>
          </w:rPr>
          <w:t>a.hummel@leipziger-messe.de</w:t>
        </w:r>
      </w:hyperlink>
    </w:p>
    <w:p w:rsidR="00042728" w:rsidRDefault="00E75368" w:rsidP="00042728">
      <w:pPr>
        <w:spacing w:line="240" w:lineRule="atLeast"/>
        <w:jc w:val="both"/>
        <w:rPr>
          <w:rFonts w:ascii="Arial" w:hAnsi="Arial" w:cs="Arial"/>
          <w:color w:val="0000FF"/>
          <w:sz w:val="20"/>
          <w:szCs w:val="20"/>
          <w:u w:val="single"/>
        </w:rPr>
      </w:pPr>
      <w:hyperlink r:id="rId9" w:history="1">
        <w:r w:rsidR="001A4C27" w:rsidRPr="00E85ACF">
          <w:rPr>
            <w:rFonts w:ascii="Arial" w:hAnsi="Arial" w:cs="Arial"/>
            <w:color w:val="0000FF"/>
            <w:sz w:val="20"/>
            <w:szCs w:val="20"/>
            <w:u w:val="single"/>
          </w:rPr>
          <w:t>www.leipziger-messe.de</w:t>
        </w:r>
      </w:hyperlink>
    </w:p>
    <w:p w:rsidR="00042728" w:rsidRDefault="00042728" w:rsidP="00042728">
      <w:pPr>
        <w:spacing w:line="240" w:lineRule="atLeast"/>
        <w:jc w:val="both"/>
        <w:rPr>
          <w:rFonts w:ascii="Arial" w:hAnsi="Arial" w:cs="Arial"/>
          <w:color w:val="0000FF"/>
          <w:sz w:val="20"/>
          <w:szCs w:val="20"/>
          <w:u w:val="single"/>
        </w:rPr>
      </w:pPr>
    </w:p>
    <w:p w:rsidR="001A4C27" w:rsidRPr="00042728" w:rsidRDefault="001A4C27" w:rsidP="00042728">
      <w:pPr>
        <w:spacing w:line="240" w:lineRule="atLeast"/>
        <w:jc w:val="both"/>
        <w:rPr>
          <w:rFonts w:ascii="Arial" w:hAnsi="Arial" w:cs="Arial"/>
          <w:color w:val="0000FF"/>
          <w:sz w:val="20"/>
          <w:szCs w:val="20"/>
          <w:u w:val="single"/>
        </w:rPr>
      </w:pPr>
      <w:r w:rsidRPr="001A4C27">
        <w:rPr>
          <w:rFonts w:ascii="Arial" w:hAnsi="Arial" w:cs="Arial"/>
          <w:b/>
          <w:bCs/>
          <w:sz w:val="20"/>
          <w:szCs w:val="20"/>
        </w:rPr>
        <w:t xml:space="preserve">med.Logistica im Internet: </w:t>
      </w:r>
    </w:p>
    <w:p w:rsidR="00F5137C" w:rsidRPr="00BB7C20" w:rsidRDefault="00E75368" w:rsidP="00BB7C20">
      <w:pPr>
        <w:spacing w:line="240" w:lineRule="atLeast"/>
        <w:rPr>
          <w:rFonts w:ascii="Arial" w:hAnsi="Arial" w:cs="Arial"/>
          <w:sz w:val="20"/>
          <w:szCs w:val="20"/>
        </w:rPr>
      </w:pPr>
      <w:hyperlink r:id="rId10" w:history="1">
        <w:r w:rsidR="001A4C27" w:rsidRPr="001A4C27">
          <w:rPr>
            <w:rStyle w:val="Hyperlink"/>
            <w:rFonts w:ascii="Arial" w:hAnsi="Arial" w:cs="Arial"/>
            <w:sz w:val="20"/>
            <w:szCs w:val="20"/>
          </w:rPr>
          <w:t>www.medlogistica.de</w:t>
        </w:r>
      </w:hyperlink>
      <w:r w:rsidR="001A4C27" w:rsidRPr="001A4C27">
        <w:rPr>
          <w:rStyle w:val="Hyperlink"/>
          <w:rFonts w:ascii="Arial" w:hAnsi="Arial" w:cs="Arial"/>
          <w:color w:val="auto"/>
          <w:sz w:val="20"/>
          <w:szCs w:val="20"/>
          <w:u w:val="none"/>
        </w:rPr>
        <w:t xml:space="preserve"> </w:t>
      </w:r>
    </w:p>
    <w:sectPr w:rsidR="00F5137C" w:rsidRPr="00BB7C20">
      <w:headerReference w:type="default" r:id="rId11"/>
      <w:headerReference w:type="first" r:id="rId12"/>
      <w:footerReference w:type="first" r:id="rId13"/>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416" w:rsidRDefault="003F7416">
      <w:r>
        <w:separator/>
      </w:r>
    </w:p>
  </w:endnote>
  <w:endnote w:type="continuationSeparator" w:id="0">
    <w:p w:rsidR="003F7416" w:rsidRDefault="003F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416" w:rsidRDefault="003F7416">
    <w:pPr>
      <w:pStyle w:val="Fuzeile"/>
    </w:pPr>
    <w:r>
      <w:rPr>
        <w:noProof/>
      </w:rPr>
      <mc:AlternateContent>
        <mc:Choice Requires="wps">
          <w:drawing>
            <wp:anchor distT="0" distB="0" distL="114300" distR="114300" simplePos="0" relativeHeight="251658240" behindDoc="0" locked="0" layoutInCell="1" allowOverlap="1">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416" w:rsidRPr="008B70A6" w:rsidRDefault="003F7416"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3F7416" w:rsidRPr="008B70A6" w:rsidRDefault="003F7416"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416" w:rsidRDefault="003F7416">
      <w:r>
        <w:separator/>
      </w:r>
    </w:p>
  </w:footnote>
  <w:footnote w:type="continuationSeparator" w:id="0">
    <w:p w:rsidR="003F7416" w:rsidRDefault="003F7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416" w:rsidRDefault="003F7416">
    <w:pPr>
      <w:pStyle w:val="Kopfzeile"/>
    </w:pPr>
    <w:r>
      <w:rPr>
        <w:noProof/>
        <w:sz w:val="20"/>
      </w:rPr>
      <mc:AlternateContent>
        <mc:Choice Requires="wps">
          <w:drawing>
            <wp:anchor distT="0" distB="0" distL="114300" distR="114300" simplePos="0" relativeHeight="251655168" behindDoc="0" locked="0" layoutInCell="0" allowOverlap="1">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416" w:rsidRDefault="003F7416">
                          <w:pPr>
                            <w:jc w:val="right"/>
                          </w:pPr>
                          <w:r>
                            <w:rPr>
                              <w:snapToGrid w:val="0"/>
                            </w:rPr>
                            <w:fldChar w:fldCharType="begin"/>
                          </w:r>
                          <w:r>
                            <w:rPr>
                              <w:snapToGrid w:val="0"/>
                            </w:rPr>
                            <w:instrText xml:space="preserve"> PAGE </w:instrText>
                          </w:r>
                          <w:r>
                            <w:rPr>
                              <w:snapToGrid w:val="0"/>
                            </w:rPr>
                            <w:fldChar w:fldCharType="separate"/>
                          </w:r>
                          <w:r w:rsidR="004B14EF">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3F7416" w:rsidRDefault="003F7416">
                    <w:pPr>
                      <w:jc w:val="right"/>
                    </w:pPr>
                    <w:r>
                      <w:rPr>
                        <w:snapToGrid w:val="0"/>
                      </w:rPr>
                      <w:fldChar w:fldCharType="begin"/>
                    </w:r>
                    <w:r>
                      <w:rPr>
                        <w:snapToGrid w:val="0"/>
                      </w:rPr>
                      <w:instrText xml:space="preserve"> PAGE </w:instrText>
                    </w:r>
                    <w:r>
                      <w:rPr>
                        <w:snapToGrid w:val="0"/>
                      </w:rPr>
                      <w:fldChar w:fldCharType="separate"/>
                    </w:r>
                    <w:r w:rsidR="004B14EF">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416" w:rsidRDefault="003F7416">
    <w:pPr>
      <w:pStyle w:val="Kopfzeile"/>
    </w:pPr>
    <w:r>
      <w:rPr>
        <w:noProof/>
      </w:rPr>
      <w:drawing>
        <wp:anchor distT="0" distB="0" distL="114300" distR="114300" simplePos="0" relativeHeight="251670528" behindDoc="1" locked="0" layoutInCell="1" allowOverlap="1">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2C161293" wp14:editId="65D36E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C0D"/>
    <w:multiLevelType w:val="hybridMultilevel"/>
    <w:tmpl w:val="A0DA7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806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FF"/>
    <w:rsid w:val="00036C10"/>
    <w:rsid w:val="00042728"/>
    <w:rsid w:val="00075513"/>
    <w:rsid w:val="00075C0B"/>
    <w:rsid w:val="000779B6"/>
    <w:rsid w:val="00081097"/>
    <w:rsid w:val="00086764"/>
    <w:rsid w:val="000916F6"/>
    <w:rsid w:val="0009182D"/>
    <w:rsid w:val="000A7C52"/>
    <w:rsid w:val="000B4761"/>
    <w:rsid w:val="000E438B"/>
    <w:rsid w:val="000F5398"/>
    <w:rsid w:val="00122C25"/>
    <w:rsid w:val="001462D6"/>
    <w:rsid w:val="001579A3"/>
    <w:rsid w:val="0016228E"/>
    <w:rsid w:val="001660CA"/>
    <w:rsid w:val="00183320"/>
    <w:rsid w:val="001A36FB"/>
    <w:rsid w:val="001A4C27"/>
    <w:rsid w:val="001C137F"/>
    <w:rsid w:val="001D7535"/>
    <w:rsid w:val="001E7EB9"/>
    <w:rsid w:val="001F20EC"/>
    <w:rsid w:val="00213593"/>
    <w:rsid w:val="00215DF9"/>
    <w:rsid w:val="002225B3"/>
    <w:rsid w:val="002372DE"/>
    <w:rsid w:val="0024041D"/>
    <w:rsid w:val="00244C98"/>
    <w:rsid w:val="00287F94"/>
    <w:rsid w:val="0029315D"/>
    <w:rsid w:val="00293F2E"/>
    <w:rsid w:val="00296B57"/>
    <w:rsid w:val="002B6781"/>
    <w:rsid w:val="002C07B7"/>
    <w:rsid w:val="002D1230"/>
    <w:rsid w:val="002D2FAE"/>
    <w:rsid w:val="002F4817"/>
    <w:rsid w:val="003044D6"/>
    <w:rsid w:val="00304514"/>
    <w:rsid w:val="00304D3F"/>
    <w:rsid w:val="0031775E"/>
    <w:rsid w:val="00324D07"/>
    <w:rsid w:val="003367A9"/>
    <w:rsid w:val="0034578B"/>
    <w:rsid w:val="003567EF"/>
    <w:rsid w:val="003574CC"/>
    <w:rsid w:val="003607E2"/>
    <w:rsid w:val="00373C86"/>
    <w:rsid w:val="00374D6F"/>
    <w:rsid w:val="0038511B"/>
    <w:rsid w:val="003858C4"/>
    <w:rsid w:val="00391671"/>
    <w:rsid w:val="003916D7"/>
    <w:rsid w:val="003956AD"/>
    <w:rsid w:val="003B37E8"/>
    <w:rsid w:val="003B46D1"/>
    <w:rsid w:val="003F7416"/>
    <w:rsid w:val="00415D5D"/>
    <w:rsid w:val="00427CC3"/>
    <w:rsid w:val="004428F7"/>
    <w:rsid w:val="004627B8"/>
    <w:rsid w:val="004629F1"/>
    <w:rsid w:val="004672A8"/>
    <w:rsid w:val="004733DB"/>
    <w:rsid w:val="00481220"/>
    <w:rsid w:val="004821B1"/>
    <w:rsid w:val="00482E71"/>
    <w:rsid w:val="00493D3C"/>
    <w:rsid w:val="004A2D39"/>
    <w:rsid w:val="004B14EF"/>
    <w:rsid w:val="004B616B"/>
    <w:rsid w:val="004C5B01"/>
    <w:rsid w:val="004C6DCB"/>
    <w:rsid w:val="004D0374"/>
    <w:rsid w:val="004E176C"/>
    <w:rsid w:val="004E2BBB"/>
    <w:rsid w:val="00505494"/>
    <w:rsid w:val="00513152"/>
    <w:rsid w:val="0052771D"/>
    <w:rsid w:val="00544943"/>
    <w:rsid w:val="0059199B"/>
    <w:rsid w:val="0059577C"/>
    <w:rsid w:val="005C5624"/>
    <w:rsid w:val="005C7EC6"/>
    <w:rsid w:val="005D07D5"/>
    <w:rsid w:val="005D5E13"/>
    <w:rsid w:val="00605219"/>
    <w:rsid w:val="0061464E"/>
    <w:rsid w:val="00631048"/>
    <w:rsid w:val="00641643"/>
    <w:rsid w:val="006648B8"/>
    <w:rsid w:val="006774B0"/>
    <w:rsid w:val="007071B2"/>
    <w:rsid w:val="00711193"/>
    <w:rsid w:val="00731EBE"/>
    <w:rsid w:val="00740344"/>
    <w:rsid w:val="00754919"/>
    <w:rsid w:val="00761317"/>
    <w:rsid w:val="00765474"/>
    <w:rsid w:val="00792425"/>
    <w:rsid w:val="007925FD"/>
    <w:rsid w:val="00795109"/>
    <w:rsid w:val="007A6818"/>
    <w:rsid w:val="007C008C"/>
    <w:rsid w:val="007D037C"/>
    <w:rsid w:val="007D60A5"/>
    <w:rsid w:val="008146F2"/>
    <w:rsid w:val="008270A3"/>
    <w:rsid w:val="00835E93"/>
    <w:rsid w:val="00837E32"/>
    <w:rsid w:val="00854051"/>
    <w:rsid w:val="00871CC1"/>
    <w:rsid w:val="0087382A"/>
    <w:rsid w:val="008802D0"/>
    <w:rsid w:val="008929FA"/>
    <w:rsid w:val="008A0BE3"/>
    <w:rsid w:val="008B006B"/>
    <w:rsid w:val="008D5004"/>
    <w:rsid w:val="008F00AD"/>
    <w:rsid w:val="00900CA2"/>
    <w:rsid w:val="009052FF"/>
    <w:rsid w:val="00926E49"/>
    <w:rsid w:val="009354A0"/>
    <w:rsid w:val="00937E22"/>
    <w:rsid w:val="00960E37"/>
    <w:rsid w:val="009636CE"/>
    <w:rsid w:val="009655AF"/>
    <w:rsid w:val="0097501A"/>
    <w:rsid w:val="009A0F1E"/>
    <w:rsid w:val="009B6C71"/>
    <w:rsid w:val="009D1D76"/>
    <w:rsid w:val="00A02C16"/>
    <w:rsid w:val="00A0311A"/>
    <w:rsid w:val="00A06B67"/>
    <w:rsid w:val="00A3234F"/>
    <w:rsid w:val="00A62355"/>
    <w:rsid w:val="00A762D9"/>
    <w:rsid w:val="00A77252"/>
    <w:rsid w:val="00A77D89"/>
    <w:rsid w:val="00A84A84"/>
    <w:rsid w:val="00A870CA"/>
    <w:rsid w:val="00A9560F"/>
    <w:rsid w:val="00AA6241"/>
    <w:rsid w:val="00AA6405"/>
    <w:rsid w:val="00AE0F1A"/>
    <w:rsid w:val="00AE4726"/>
    <w:rsid w:val="00B04DAD"/>
    <w:rsid w:val="00B210B7"/>
    <w:rsid w:val="00B25028"/>
    <w:rsid w:val="00B438CB"/>
    <w:rsid w:val="00B43D94"/>
    <w:rsid w:val="00B5511C"/>
    <w:rsid w:val="00B65CC6"/>
    <w:rsid w:val="00B679B0"/>
    <w:rsid w:val="00B7674F"/>
    <w:rsid w:val="00B87EF8"/>
    <w:rsid w:val="00B931DD"/>
    <w:rsid w:val="00BB3BC0"/>
    <w:rsid w:val="00BB7C20"/>
    <w:rsid w:val="00BC5D12"/>
    <w:rsid w:val="00BD319F"/>
    <w:rsid w:val="00BE6F28"/>
    <w:rsid w:val="00BF0EF9"/>
    <w:rsid w:val="00C01BF7"/>
    <w:rsid w:val="00C13C99"/>
    <w:rsid w:val="00C21398"/>
    <w:rsid w:val="00C3140D"/>
    <w:rsid w:val="00C45A11"/>
    <w:rsid w:val="00C55501"/>
    <w:rsid w:val="00C715C7"/>
    <w:rsid w:val="00C81B83"/>
    <w:rsid w:val="00C94559"/>
    <w:rsid w:val="00CA2531"/>
    <w:rsid w:val="00CA4B3F"/>
    <w:rsid w:val="00D07D78"/>
    <w:rsid w:val="00D3350A"/>
    <w:rsid w:val="00D33C55"/>
    <w:rsid w:val="00D401A1"/>
    <w:rsid w:val="00D401F2"/>
    <w:rsid w:val="00D64135"/>
    <w:rsid w:val="00D94F35"/>
    <w:rsid w:val="00DB5BF0"/>
    <w:rsid w:val="00DB656D"/>
    <w:rsid w:val="00DC69F8"/>
    <w:rsid w:val="00DD13F1"/>
    <w:rsid w:val="00DF0D37"/>
    <w:rsid w:val="00E05B41"/>
    <w:rsid w:val="00E35B53"/>
    <w:rsid w:val="00E35B7D"/>
    <w:rsid w:val="00E75368"/>
    <w:rsid w:val="00E82A77"/>
    <w:rsid w:val="00E85ACF"/>
    <w:rsid w:val="00E91774"/>
    <w:rsid w:val="00E93C95"/>
    <w:rsid w:val="00EA089B"/>
    <w:rsid w:val="00EA170F"/>
    <w:rsid w:val="00EA22F4"/>
    <w:rsid w:val="00EA4AD7"/>
    <w:rsid w:val="00EB4DDA"/>
    <w:rsid w:val="00ED2C28"/>
    <w:rsid w:val="00ED3AD0"/>
    <w:rsid w:val="00ED4CD5"/>
    <w:rsid w:val="00EF2B89"/>
    <w:rsid w:val="00F26AFD"/>
    <w:rsid w:val="00F5137C"/>
    <w:rsid w:val="00F55183"/>
    <w:rsid w:val="00F569E9"/>
    <w:rsid w:val="00F66FD2"/>
    <w:rsid w:val="00F9725D"/>
    <w:rsid w:val="00FA0A73"/>
    <w:rsid w:val="00FB0E9C"/>
    <w:rsid w:val="00FB4F04"/>
    <w:rsid w:val="00FD4F50"/>
    <w:rsid w:val="00FE1CCD"/>
    <w:rsid w:val="00FE1D7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colormru v:ext="edit" colors="#000094"/>
    </o:shapedefaults>
    <o:shapelayout v:ext="edit">
      <o:idmap v:ext="edit" data="1"/>
    </o:shapelayout>
  </w:shapeDefaults>
  <w:decimalSymbol w:val=","/>
  <w:listSeparator w:val=";"/>
  <w15:docId w15:val="{E9189605-71E6-4495-949C-70B8B56A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52FF"/>
    <w:rPr>
      <w:rFonts w:ascii="Calibri" w:eastAsia="Calibr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Cs w:val="20"/>
      <w:lang w:eastAsia="de-DE"/>
    </w:rPr>
  </w:style>
  <w:style w:type="paragraph" w:styleId="berschrift4">
    <w:name w:val="heading 4"/>
    <w:basedOn w:val="Standard"/>
    <w:link w:val="berschrift4Zchn"/>
    <w:uiPriority w:val="9"/>
    <w:qFormat/>
    <w:rsid w:val="0034578B"/>
    <w:pPr>
      <w:spacing w:before="100" w:beforeAutospacing="1" w:after="100" w:afterAutospacing="1"/>
      <w:outlineLvl w:val="3"/>
    </w:pPr>
    <w:rPr>
      <w:rFonts w:ascii="Times New Roman" w:eastAsia="Times New Roman" w:hAnsi="Times New Roman"/>
      <w:b/>
      <w:bCs/>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eastAsia="Times New Roman" w:hAnsi="Arial"/>
      <w:szCs w:val="20"/>
      <w:lang w:eastAsia="de-DE"/>
    </w:rPr>
  </w:style>
  <w:style w:type="paragraph" w:styleId="Fuzeile">
    <w:name w:val="footer"/>
    <w:basedOn w:val="Standard"/>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styleId="BesuchterLink">
    <w:name w:val="FollowedHyperlink"/>
    <w:basedOn w:val="Absatz-Standardschriftart"/>
    <w:rsid w:val="00AE4726"/>
    <w:rPr>
      <w:color w:val="800080" w:themeColor="followedHyperlink"/>
      <w:u w:val="single"/>
    </w:rPr>
  </w:style>
  <w:style w:type="paragraph" w:styleId="KeinLeerraum">
    <w:name w:val="No Spacing"/>
    <w:uiPriority w:val="1"/>
    <w:qFormat/>
    <w:rsid w:val="00B679B0"/>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2F4817"/>
    <w:pPr>
      <w:ind w:left="720"/>
      <w:contextualSpacing/>
    </w:pPr>
  </w:style>
  <w:style w:type="character" w:styleId="NichtaufgelsteErwhnung">
    <w:name w:val="Unresolved Mention"/>
    <w:basedOn w:val="Absatz-Standardschriftart"/>
    <w:uiPriority w:val="99"/>
    <w:semiHidden/>
    <w:unhideWhenUsed/>
    <w:rsid w:val="00FB0E9C"/>
    <w:rPr>
      <w:color w:val="605E5C"/>
      <w:shd w:val="clear" w:color="auto" w:fill="E1DFDD"/>
    </w:rPr>
  </w:style>
  <w:style w:type="character" w:customStyle="1" w:styleId="berschrift4Zchn">
    <w:name w:val="Überschrift 4 Zchn"/>
    <w:basedOn w:val="Absatz-Standardschriftart"/>
    <w:link w:val="berschrift4"/>
    <w:uiPriority w:val="9"/>
    <w:rsid w:val="0034578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527685">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7">
          <w:marLeft w:val="0"/>
          <w:marRight w:val="0"/>
          <w:marTop w:val="0"/>
          <w:marBottom w:val="0"/>
          <w:divBdr>
            <w:top w:val="none" w:sz="0" w:space="0" w:color="auto"/>
            <w:left w:val="none" w:sz="0" w:space="0" w:color="auto"/>
            <w:bottom w:val="none" w:sz="0" w:space="0" w:color="auto"/>
            <w:right w:val="none" w:sz="0" w:space="0" w:color="auto"/>
          </w:divBdr>
        </w:div>
      </w:divsChild>
    </w:div>
    <w:div w:id="93625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ummel@leipziger-messe.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dlogistica.de" TargetMode="External"/><Relationship Id="rId4" Type="http://schemas.openxmlformats.org/officeDocument/2006/relationships/settings" Target="settings.xml"/><Relationship Id="rId9" Type="http://schemas.openxmlformats.org/officeDocument/2006/relationships/hyperlink" Target="http://www.leipziger-messe.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2_Projekte\TON\TON2018\Kommunikation\11_Presse\07_Pressemeldungen\Pressebogen_LB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E520D-5C1B-4BFF-8023-18CDE536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Pressebogen_LBM.dotx</Template>
  <TotalTime>0</TotalTime>
  <Pages>2</Pages>
  <Words>639</Words>
  <Characters>4702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knoellgen</dc:creator>
  <cp:lastModifiedBy>Anja Hummel</cp:lastModifiedBy>
  <cp:revision>27</cp:revision>
  <cp:lastPrinted>2018-11-20T14:40:00Z</cp:lastPrinted>
  <dcterms:created xsi:type="dcterms:W3CDTF">2022-12-15T13:08:00Z</dcterms:created>
  <dcterms:modified xsi:type="dcterms:W3CDTF">2023-05-11T08:54:00Z</dcterms:modified>
</cp:coreProperties>
</file>